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5110-2025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Landschaftsbauarbeiten - Sanierung von zwei Spielplätzen - Spielplatz Sanierung BV Hiltrup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2026-0423-67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Rückbau und Austausch von Spielgeräten und Einrichtungsgegenständen, Befestigungsarbeiten in geringem Umfang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